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A369E3">
        <w:t>Muzyk orkiestry – skrzypce tutti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</w:t>
      </w:r>
      <w:r w:rsidR="00A951C5">
        <w:rPr>
          <w:rFonts w:cs="Arial"/>
          <w:bCs/>
          <w:color w:val="00000A"/>
        </w:rPr>
        <w:t>bodnego przepływu takich danych o</w:t>
      </w:r>
      <w:r w:rsidR="002C0326">
        <w:rPr>
          <w:rFonts w:cs="Arial"/>
          <w:bCs/>
          <w:color w:val="00000A"/>
        </w:rPr>
        <w:t xml:space="preserve">raz Ustawy z dnia 10.05.2018r. </w:t>
      </w:r>
      <w:r w:rsidR="007428FB">
        <w:rPr>
          <w:rFonts w:cs="Arial"/>
          <w:bCs/>
          <w:color w:val="00000A"/>
        </w:rPr>
        <w:t xml:space="preserve">     </w:t>
      </w:r>
      <w:r w:rsidR="00A951C5">
        <w:rPr>
          <w:rFonts w:cs="Arial"/>
          <w:bCs/>
          <w:color w:val="00000A"/>
        </w:rPr>
        <w:t xml:space="preserve">  </w:t>
      </w:r>
      <w:r w:rsidR="007428FB">
        <w:rPr>
          <w:rFonts w:cs="Arial"/>
          <w:bCs/>
          <w:color w:val="00000A"/>
        </w:rPr>
        <w:t xml:space="preserve">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A74F9"/>
    <w:rsid w:val="002C0326"/>
    <w:rsid w:val="002C7DDA"/>
    <w:rsid w:val="002D3E1F"/>
    <w:rsid w:val="00334D5C"/>
    <w:rsid w:val="004D7EF0"/>
    <w:rsid w:val="00540839"/>
    <w:rsid w:val="005452E9"/>
    <w:rsid w:val="00561B1A"/>
    <w:rsid w:val="006E19CB"/>
    <w:rsid w:val="006E7DF9"/>
    <w:rsid w:val="007428FB"/>
    <w:rsid w:val="0080200B"/>
    <w:rsid w:val="00A012B1"/>
    <w:rsid w:val="00A317F2"/>
    <w:rsid w:val="00A36472"/>
    <w:rsid w:val="00A369E3"/>
    <w:rsid w:val="00A504D4"/>
    <w:rsid w:val="00A951C5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21B73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asiwczyk</cp:lastModifiedBy>
  <cp:revision>3</cp:revision>
  <dcterms:created xsi:type="dcterms:W3CDTF">2018-12-10T12:17:00Z</dcterms:created>
  <dcterms:modified xsi:type="dcterms:W3CDTF">2018-12-10T12:18:00Z</dcterms:modified>
</cp:coreProperties>
</file>